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D138BE">
        <w:rPr>
          <w:rFonts w:ascii="Times New Roman" w:hAnsi="Times New Roman" w:cs="Times New Roman"/>
          <w:b/>
          <w:bCs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 Н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Default="00333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7126" w:rsidRPr="00FD7126">
        <w:rPr>
          <w:rFonts w:ascii="Times New Roman" w:hAnsi="Times New Roman" w:cs="Times New Roman"/>
          <w:sz w:val="28"/>
          <w:szCs w:val="28"/>
        </w:rPr>
        <w:t>ід</w:t>
      </w:r>
      <w:r>
        <w:rPr>
          <w:rFonts w:ascii="Times New Roman" w:hAnsi="Times New Roman" w:cs="Times New Roman"/>
          <w:sz w:val="28"/>
          <w:szCs w:val="28"/>
        </w:rPr>
        <w:t xml:space="preserve"> 25.01.2022</w:t>
      </w:r>
      <w:r w:rsidR="00FD7126" w:rsidRP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28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1C" w:rsidRDefault="00F1221C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9A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B22B9A">
        <w:rPr>
          <w:rFonts w:ascii="Times New Roman" w:hAnsi="Times New Roman" w:cs="Times New Roman"/>
          <w:sz w:val="28"/>
          <w:szCs w:val="28"/>
        </w:rPr>
        <w:t xml:space="preserve">закріплення на праві оперативного </w:t>
      </w:r>
    </w:p>
    <w:p w:rsidR="00B22B9A" w:rsidRDefault="00B22B9A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об’єкта нерухомого майна</w:t>
      </w:r>
    </w:p>
    <w:p w:rsidR="00B22B9A" w:rsidRDefault="00B22B9A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7F" w:rsidRDefault="00D24C7F" w:rsidP="00B22B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45A0">
        <w:rPr>
          <w:rFonts w:ascii="Times New Roman" w:hAnsi="Times New Roman" w:cs="Times New Roman"/>
          <w:sz w:val="28"/>
          <w:szCs w:val="28"/>
        </w:rPr>
        <w:t xml:space="preserve">З метою забезпечення підвищення ефективності використання об’єктів нерухомого майна комунальної власності Полтавської міської територіальної громади, </w:t>
      </w:r>
      <w:r w:rsidR="00B22B9A">
        <w:rPr>
          <w:rFonts w:ascii="Times New Roman" w:hAnsi="Times New Roman" w:cs="Times New Roman"/>
          <w:sz w:val="28"/>
          <w:szCs w:val="28"/>
        </w:rPr>
        <w:t>керуючись</w:t>
      </w:r>
      <w:r w:rsidR="009445A0">
        <w:rPr>
          <w:rFonts w:ascii="Times New Roman" w:hAnsi="Times New Roman" w:cs="Times New Roman"/>
          <w:sz w:val="28"/>
          <w:szCs w:val="28"/>
        </w:rPr>
        <w:t xml:space="preserve"> рішенням дев’ятої сесії Полтавської міської ради восьмого скликання від 16 листопада 2021 року «Про заходи щодо о</w:t>
      </w:r>
      <w:r w:rsidR="00182733">
        <w:rPr>
          <w:rFonts w:ascii="Times New Roman" w:hAnsi="Times New Roman" w:cs="Times New Roman"/>
          <w:sz w:val="28"/>
          <w:szCs w:val="28"/>
        </w:rPr>
        <w:t>бліку об’єктів нерухомого майна</w:t>
      </w:r>
      <w:r w:rsidR="009445A0">
        <w:rPr>
          <w:rFonts w:ascii="Times New Roman" w:hAnsi="Times New Roman" w:cs="Times New Roman"/>
          <w:sz w:val="28"/>
          <w:szCs w:val="28"/>
        </w:rPr>
        <w:t>»</w:t>
      </w:r>
      <w:r w:rsidR="00B22B9A">
        <w:rPr>
          <w:rFonts w:ascii="Times New Roman" w:hAnsi="Times New Roman" w:cs="Times New Roman"/>
          <w:sz w:val="28"/>
          <w:szCs w:val="28"/>
        </w:rPr>
        <w:t xml:space="preserve"> та </w:t>
      </w:r>
      <w:r w:rsidR="009445A0">
        <w:rPr>
          <w:rFonts w:ascii="Times New Roman" w:hAnsi="Times New Roman" w:cs="Times New Roman"/>
          <w:sz w:val="28"/>
          <w:szCs w:val="28"/>
        </w:rPr>
        <w:t>Законом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виконавчий комітет 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7F" w:rsidRDefault="00FD4AA9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5A0" w:rsidRDefault="00A2455F" w:rsidP="00B22B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5F">
        <w:rPr>
          <w:rFonts w:ascii="Times New Roman" w:hAnsi="Times New Roman" w:cs="Times New Roman"/>
          <w:sz w:val="28"/>
          <w:szCs w:val="28"/>
        </w:rPr>
        <w:t>1.</w:t>
      </w:r>
      <w:r w:rsidR="00B22B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</w:t>
      </w:r>
      <w:r w:rsidR="00615E02">
        <w:rPr>
          <w:rFonts w:ascii="Times New Roman" w:hAnsi="Times New Roman" w:cs="Times New Roman"/>
          <w:sz w:val="28"/>
          <w:szCs w:val="28"/>
        </w:rPr>
        <w:t xml:space="preserve"> об’єкт нерухомого майна за управлінням соціального захисту населення виконавчого комітету Київської районної в </w:t>
      </w:r>
      <w:proofErr w:type="spellStart"/>
      <w:r w:rsidR="00615E02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615E02">
        <w:rPr>
          <w:rFonts w:ascii="Times New Roman" w:hAnsi="Times New Roman" w:cs="Times New Roman"/>
          <w:sz w:val="28"/>
          <w:szCs w:val="28"/>
        </w:rPr>
        <w:t xml:space="preserve"> ради (код ЄДРПОУ 03195240)</w:t>
      </w:r>
      <w:r w:rsidR="006F2973">
        <w:rPr>
          <w:rFonts w:ascii="Times New Roman" w:hAnsi="Times New Roman" w:cs="Times New Roman"/>
          <w:sz w:val="28"/>
          <w:szCs w:val="28"/>
        </w:rPr>
        <w:t xml:space="preserve"> з 01 січня 2022 року</w:t>
      </w:r>
      <w:r w:rsidR="00615E02">
        <w:rPr>
          <w:rFonts w:ascii="Times New Roman" w:hAnsi="Times New Roman" w:cs="Times New Roman"/>
          <w:sz w:val="28"/>
          <w:szCs w:val="28"/>
        </w:rPr>
        <w:t>:</w:t>
      </w:r>
    </w:p>
    <w:p w:rsidR="00615E02" w:rsidRDefault="00615E02" w:rsidP="00B22B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загальною площею 665,1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яке розташоване в житловому будинку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вулиця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Халтуріна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С., 13,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м.Полтава</w:t>
      </w:r>
      <w:proofErr w:type="spellEnd"/>
      <w:r w:rsidR="00DC1AE8">
        <w:rPr>
          <w:rFonts w:ascii="Times New Roman" w:hAnsi="Times New Roman" w:cs="Times New Roman"/>
          <w:sz w:val="28"/>
          <w:szCs w:val="28"/>
        </w:rPr>
        <w:t>.</w:t>
      </w:r>
    </w:p>
    <w:p w:rsidR="009445A0" w:rsidRDefault="00615E02" w:rsidP="00B22B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Управлінню соціального захисту населення виконавчого комітету 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="00F1221C">
        <w:rPr>
          <w:rFonts w:ascii="Times New Roman" w:hAnsi="Times New Roman" w:cs="Times New Roman"/>
          <w:sz w:val="28"/>
          <w:szCs w:val="28"/>
        </w:rPr>
        <w:t xml:space="preserve"> </w:t>
      </w:r>
      <w:r w:rsidR="00B22B9A">
        <w:rPr>
          <w:rFonts w:ascii="Times New Roman" w:hAnsi="Times New Roman" w:cs="Times New Roman"/>
          <w:sz w:val="28"/>
          <w:szCs w:val="28"/>
        </w:rPr>
        <w:t>привести бухгалтерський облік у відповідність до цього рішення.</w:t>
      </w:r>
    </w:p>
    <w:p w:rsidR="001604D1" w:rsidRDefault="00B22B9A" w:rsidP="00B22B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445A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заступника голови районної ради з питань діяльності виконавчого органу - начальника управління соціального захисту населення Наталію КОБИЩАН.</w:t>
      </w:r>
    </w:p>
    <w:p w:rsidR="001604D1" w:rsidRDefault="00B22B9A" w:rsidP="00B22B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9445A0">
        <w:rPr>
          <w:rFonts w:ascii="Times New Roman" w:hAnsi="Times New Roman" w:cs="Times New Roman"/>
          <w:sz w:val="28"/>
          <w:szCs w:val="28"/>
        </w:rPr>
        <w:t>Рішення підлягає затвердженню сесією районної ради.</w:t>
      </w:r>
    </w:p>
    <w:p w:rsidR="001604D1" w:rsidRDefault="001604D1" w:rsidP="00B22B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4D1" w:rsidRDefault="001604D1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1C" w:rsidRDefault="00F1221C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                                          </w:t>
      </w:r>
      <w:r w:rsidR="00DC1AE8">
        <w:rPr>
          <w:rFonts w:ascii="Times New Roman" w:hAnsi="Times New Roman" w:cs="Times New Roman"/>
          <w:sz w:val="28"/>
          <w:szCs w:val="28"/>
        </w:rPr>
        <w:t>Сергій СИНЯГІВСЬКИЙ</w:t>
      </w:r>
    </w:p>
    <w:p w:rsidR="00087086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086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086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7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1604D1"/>
    <w:rsid w:val="00182733"/>
    <w:rsid w:val="0033307C"/>
    <w:rsid w:val="005F754B"/>
    <w:rsid w:val="00615E02"/>
    <w:rsid w:val="006F2973"/>
    <w:rsid w:val="006F4C0B"/>
    <w:rsid w:val="007A4B85"/>
    <w:rsid w:val="009445A0"/>
    <w:rsid w:val="009945A2"/>
    <w:rsid w:val="00A2455F"/>
    <w:rsid w:val="00B22B9A"/>
    <w:rsid w:val="00B57FCD"/>
    <w:rsid w:val="00C639D5"/>
    <w:rsid w:val="00D01ED0"/>
    <w:rsid w:val="00D138BE"/>
    <w:rsid w:val="00D24C7F"/>
    <w:rsid w:val="00DC1AE8"/>
    <w:rsid w:val="00E16926"/>
    <w:rsid w:val="00E16E6F"/>
    <w:rsid w:val="00F1221C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soc1601-глбух</cp:lastModifiedBy>
  <cp:revision>7</cp:revision>
  <cp:lastPrinted>2022-01-20T08:55:00Z</cp:lastPrinted>
  <dcterms:created xsi:type="dcterms:W3CDTF">2022-01-20T07:59:00Z</dcterms:created>
  <dcterms:modified xsi:type="dcterms:W3CDTF">2022-01-26T07:04:00Z</dcterms:modified>
</cp:coreProperties>
</file>